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786C8" w14:textId="77777777" w:rsidR="00CA361C" w:rsidRPr="009C20B8" w:rsidRDefault="00CA361C" w:rsidP="009C20B8">
      <w:pPr>
        <w:spacing w:line="480" w:lineRule="auto"/>
        <w:jc w:val="both"/>
        <w:rPr>
          <w:rFonts w:ascii="Times New Roman" w:hAnsi="Times New Roman" w:cs="Times New Roman"/>
          <w:sz w:val="24"/>
          <w:szCs w:val="24"/>
        </w:rPr>
      </w:pPr>
    </w:p>
    <w:p w14:paraId="20AA8AD6" w14:textId="77777777" w:rsidR="00CA361C" w:rsidRPr="009C20B8" w:rsidRDefault="00CA361C" w:rsidP="009C20B8">
      <w:pPr>
        <w:spacing w:line="480" w:lineRule="auto"/>
        <w:jc w:val="both"/>
        <w:rPr>
          <w:rFonts w:ascii="Times New Roman" w:hAnsi="Times New Roman" w:cs="Times New Roman"/>
          <w:sz w:val="24"/>
          <w:szCs w:val="24"/>
        </w:rPr>
      </w:pPr>
    </w:p>
    <w:p w14:paraId="499D07F6" w14:textId="77777777" w:rsidR="00CA361C" w:rsidRPr="009C20B8" w:rsidRDefault="00CA361C" w:rsidP="009C20B8">
      <w:pPr>
        <w:spacing w:line="480" w:lineRule="auto"/>
        <w:jc w:val="both"/>
        <w:rPr>
          <w:rFonts w:ascii="Times New Roman" w:hAnsi="Times New Roman" w:cs="Times New Roman"/>
          <w:sz w:val="24"/>
          <w:szCs w:val="24"/>
        </w:rPr>
      </w:pPr>
    </w:p>
    <w:p w14:paraId="28474881" w14:textId="77777777" w:rsidR="00CA361C" w:rsidRPr="009C20B8" w:rsidRDefault="00CA361C" w:rsidP="009C20B8">
      <w:pPr>
        <w:spacing w:line="480" w:lineRule="auto"/>
        <w:jc w:val="both"/>
        <w:rPr>
          <w:rFonts w:ascii="Times New Roman" w:hAnsi="Times New Roman" w:cs="Times New Roman"/>
          <w:sz w:val="24"/>
          <w:szCs w:val="24"/>
        </w:rPr>
      </w:pPr>
    </w:p>
    <w:p w14:paraId="53FDA66D" w14:textId="77777777" w:rsidR="009C20B8" w:rsidRPr="009C20B8" w:rsidRDefault="009C20B8" w:rsidP="009C20B8">
      <w:pPr>
        <w:spacing w:line="480" w:lineRule="auto"/>
        <w:jc w:val="center"/>
        <w:rPr>
          <w:rFonts w:ascii="Times New Roman" w:hAnsi="Times New Roman" w:cs="Times New Roman"/>
          <w:sz w:val="24"/>
          <w:szCs w:val="24"/>
        </w:rPr>
      </w:pPr>
      <w:r w:rsidRPr="009C20B8">
        <w:rPr>
          <w:rFonts w:ascii="Times New Roman" w:hAnsi="Times New Roman" w:cs="Times New Roman"/>
          <w:sz w:val="24"/>
          <w:szCs w:val="24"/>
        </w:rPr>
        <w:t xml:space="preserve">ROBOTICS DELIVERY SYSTEM </w:t>
      </w:r>
    </w:p>
    <w:p w14:paraId="2F4E684E" w14:textId="04F8B328" w:rsidR="00CA361C" w:rsidRPr="009C20B8" w:rsidRDefault="00CA361C" w:rsidP="009C20B8">
      <w:pPr>
        <w:spacing w:line="480" w:lineRule="auto"/>
        <w:jc w:val="center"/>
        <w:rPr>
          <w:rFonts w:ascii="Times New Roman" w:hAnsi="Times New Roman" w:cs="Times New Roman"/>
          <w:sz w:val="24"/>
          <w:szCs w:val="24"/>
        </w:rPr>
      </w:pPr>
      <w:r w:rsidRPr="009C20B8">
        <w:rPr>
          <w:rFonts w:ascii="Times New Roman" w:hAnsi="Times New Roman" w:cs="Times New Roman"/>
          <w:sz w:val="24"/>
          <w:szCs w:val="24"/>
        </w:rPr>
        <w:t>Institution</w:t>
      </w:r>
    </w:p>
    <w:p w14:paraId="6E043FAA" w14:textId="77777777" w:rsidR="00CA361C" w:rsidRPr="009C20B8" w:rsidRDefault="00CA361C" w:rsidP="009C20B8">
      <w:pPr>
        <w:spacing w:line="480" w:lineRule="auto"/>
        <w:jc w:val="center"/>
        <w:rPr>
          <w:rFonts w:ascii="Times New Roman" w:hAnsi="Times New Roman" w:cs="Times New Roman"/>
          <w:sz w:val="24"/>
          <w:szCs w:val="24"/>
        </w:rPr>
      </w:pPr>
      <w:r w:rsidRPr="009C20B8">
        <w:rPr>
          <w:rFonts w:ascii="Times New Roman" w:hAnsi="Times New Roman" w:cs="Times New Roman"/>
          <w:sz w:val="24"/>
          <w:szCs w:val="24"/>
        </w:rPr>
        <w:t>Course</w:t>
      </w:r>
    </w:p>
    <w:p w14:paraId="340B59F7" w14:textId="77777777" w:rsidR="00CA361C" w:rsidRPr="009C20B8" w:rsidRDefault="00CA361C" w:rsidP="009C20B8">
      <w:pPr>
        <w:spacing w:line="480" w:lineRule="auto"/>
        <w:jc w:val="center"/>
        <w:rPr>
          <w:rFonts w:ascii="Times New Roman" w:hAnsi="Times New Roman" w:cs="Times New Roman"/>
          <w:sz w:val="24"/>
          <w:szCs w:val="24"/>
        </w:rPr>
      </w:pPr>
      <w:r w:rsidRPr="009C20B8">
        <w:rPr>
          <w:rFonts w:ascii="Times New Roman" w:hAnsi="Times New Roman" w:cs="Times New Roman"/>
          <w:sz w:val="24"/>
          <w:szCs w:val="24"/>
        </w:rPr>
        <w:t>Name</w:t>
      </w:r>
    </w:p>
    <w:p w14:paraId="3287204A" w14:textId="77777777" w:rsidR="00CA361C" w:rsidRPr="009C20B8" w:rsidRDefault="00CA361C" w:rsidP="009C20B8">
      <w:pPr>
        <w:spacing w:line="480" w:lineRule="auto"/>
        <w:jc w:val="both"/>
        <w:rPr>
          <w:rFonts w:ascii="Times New Roman" w:hAnsi="Times New Roman" w:cs="Times New Roman"/>
          <w:sz w:val="24"/>
          <w:szCs w:val="24"/>
        </w:rPr>
      </w:pPr>
    </w:p>
    <w:p w14:paraId="04EE7C45" w14:textId="77777777" w:rsidR="00CA361C" w:rsidRPr="009C20B8" w:rsidRDefault="00CA361C" w:rsidP="009C20B8">
      <w:pPr>
        <w:spacing w:line="480" w:lineRule="auto"/>
        <w:jc w:val="both"/>
        <w:rPr>
          <w:rFonts w:ascii="Times New Roman" w:hAnsi="Times New Roman" w:cs="Times New Roman"/>
          <w:sz w:val="24"/>
          <w:szCs w:val="24"/>
        </w:rPr>
      </w:pPr>
    </w:p>
    <w:p w14:paraId="4C221E2F" w14:textId="77777777" w:rsidR="00CA361C" w:rsidRPr="009C20B8" w:rsidRDefault="00CA361C" w:rsidP="009C20B8">
      <w:pPr>
        <w:spacing w:line="480" w:lineRule="auto"/>
        <w:jc w:val="both"/>
        <w:rPr>
          <w:rFonts w:ascii="Times New Roman" w:hAnsi="Times New Roman" w:cs="Times New Roman"/>
          <w:sz w:val="24"/>
          <w:szCs w:val="24"/>
        </w:rPr>
      </w:pPr>
    </w:p>
    <w:p w14:paraId="53ECD6FA" w14:textId="77777777" w:rsidR="00CA361C" w:rsidRPr="009C20B8" w:rsidRDefault="00CA361C" w:rsidP="009C20B8">
      <w:pPr>
        <w:spacing w:line="480" w:lineRule="auto"/>
        <w:jc w:val="both"/>
        <w:rPr>
          <w:rFonts w:ascii="Times New Roman" w:hAnsi="Times New Roman" w:cs="Times New Roman"/>
          <w:sz w:val="24"/>
          <w:szCs w:val="24"/>
        </w:rPr>
      </w:pPr>
    </w:p>
    <w:p w14:paraId="40000FDC" w14:textId="77777777" w:rsidR="00CA361C" w:rsidRPr="009C20B8" w:rsidRDefault="00CA361C" w:rsidP="009C20B8">
      <w:pPr>
        <w:spacing w:line="480" w:lineRule="auto"/>
        <w:jc w:val="both"/>
        <w:rPr>
          <w:rFonts w:ascii="Times New Roman" w:hAnsi="Times New Roman" w:cs="Times New Roman"/>
          <w:sz w:val="24"/>
          <w:szCs w:val="24"/>
        </w:rPr>
      </w:pPr>
    </w:p>
    <w:p w14:paraId="5D6D38FF" w14:textId="77777777" w:rsidR="00CA361C" w:rsidRPr="009C20B8" w:rsidRDefault="00CA361C" w:rsidP="009C20B8">
      <w:pPr>
        <w:spacing w:line="480" w:lineRule="auto"/>
        <w:jc w:val="both"/>
        <w:rPr>
          <w:rFonts w:ascii="Times New Roman" w:hAnsi="Times New Roman" w:cs="Times New Roman"/>
          <w:sz w:val="24"/>
          <w:szCs w:val="24"/>
        </w:rPr>
      </w:pPr>
    </w:p>
    <w:p w14:paraId="423072D1" w14:textId="77777777" w:rsidR="00CA361C" w:rsidRPr="009C20B8" w:rsidRDefault="00CA361C" w:rsidP="009C20B8">
      <w:pPr>
        <w:spacing w:line="480" w:lineRule="auto"/>
        <w:jc w:val="both"/>
        <w:rPr>
          <w:rFonts w:ascii="Times New Roman" w:hAnsi="Times New Roman" w:cs="Times New Roman"/>
          <w:sz w:val="24"/>
          <w:szCs w:val="24"/>
        </w:rPr>
      </w:pPr>
    </w:p>
    <w:p w14:paraId="57B19025" w14:textId="77777777" w:rsidR="00CA361C" w:rsidRPr="009C20B8" w:rsidRDefault="00CA361C" w:rsidP="009C20B8">
      <w:pPr>
        <w:spacing w:line="480" w:lineRule="auto"/>
        <w:jc w:val="both"/>
        <w:rPr>
          <w:rFonts w:ascii="Times New Roman" w:hAnsi="Times New Roman" w:cs="Times New Roman"/>
          <w:sz w:val="24"/>
          <w:szCs w:val="24"/>
        </w:rPr>
      </w:pPr>
    </w:p>
    <w:p w14:paraId="51F3BB93" w14:textId="77777777" w:rsidR="00CA361C" w:rsidRPr="009C20B8" w:rsidRDefault="00CA361C" w:rsidP="009C20B8">
      <w:pPr>
        <w:spacing w:line="480" w:lineRule="auto"/>
        <w:jc w:val="both"/>
        <w:rPr>
          <w:rFonts w:ascii="Times New Roman" w:hAnsi="Times New Roman" w:cs="Times New Roman"/>
          <w:sz w:val="24"/>
          <w:szCs w:val="24"/>
        </w:rPr>
      </w:pPr>
    </w:p>
    <w:p w14:paraId="0E6FD1F8" w14:textId="77777777" w:rsidR="00CA361C" w:rsidRPr="009C20B8" w:rsidRDefault="00CA361C" w:rsidP="009C20B8">
      <w:pPr>
        <w:spacing w:line="480" w:lineRule="auto"/>
        <w:jc w:val="both"/>
        <w:rPr>
          <w:rFonts w:ascii="Times New Roman" w:hAnsi="Times New Roman" w:cs="Times New Roman"/>
          <w:sz w:val="24"/>
          <w:szCs w:val="24"/>
        </w:rPr>
      </w:pPr>
    </w:p>
    <w:p w14:paraId="01E13B9C" w14:textId="3FEB8109" w:rsidR="009C20B8" w:rsidRDefault="009C20B8" w:rsidP="009C20B8">
      <w:pPr>
        <w:spacing w:line="480" w:lineRule="auto"/>
        <w:contextualSpacing/>
        <w:rPr>
          <w:rFonts w:ascii="Times New Roman" w:hAnsi="Times New Roman" w:cs="Times New Roman"/>
          <w:b/>
          <w:bCs/>
          <w:sz w:val="24"/>
          <w:szCs w:val="24"/>
        </w:rPr>
      </w:pPr>
      <w:r w:rsidRPr="009C20B8">
        <w:rPr>
          <w:rFonts w:ascii="Times New Roman" w:hAnsi="Times New Roman" w:cs="Times New Roman"/>
          <w:b/>
          <w:bCs/>
          <w:sz w:val="24"/>
          <w:szCs w:val="24"/>
        </w:rPr>
        <w:t>Discuss the feasibility of the concept, what benefits it can deliver, what can go wrong, its applicability to your environment.</w:t>
      </w:r>
    </w:p>
    <w:p w14:paraId="48C215E1" w14:textId="77777777" w:rsidR="002634D6" w:rsidRPr="009C20B8" w:rsidRDefault="002634D6" w:rsidP="009C20B8">
      <w:pPr>
        <w:spacing w:line="480" w:lineRule="auto"/>
        <w:contextualSpacing/>
        <w:rPr>
          <w:rFonts w:ascii="Times New Roman" w:hAnsi="Times New Roman" w:cs="Times New Roman"/>
          <w:b/>
          <w:bCs/>
          <w:sz w:val="24"/>
          <w:szCs w:val="24"/>
        </w:rPr>
      </w:pPr>
    </w:p>
    <w:p w14:paraId="38B87A15"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The concept of using robotic systems has been popular in the recent past. On this packaging robotic assistant, there are several factors to be considered to ascertain its feasibility. This include; economic feasibility, technical feasibility, operational feasibility and schedule feasibility. </w:t>
      </w:r>
    </w:p>
    <w:p w14:paraId="18304A21"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On the manual system that is still being used by most companies, the process is tedious and time consuming. Although systems might be installed to ease it, the time factor still remains an issue. Let’s consider a midsized company in this study. The robotic system, has the solution to easing the laborious process and also save time. </w:t>
      </w:r>
    </w:p>
    <w:p w14:paraId="0F989DF2"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The system needs several robotic assistants to perform effectively. The cost of robots is high and will require a new infrastructure as they need more space to move than humans.  New shelving and categorizing system will be installed to facilitate the use of robots. The system to fully function will be capital intensive. The upside of it is that it will require fewer employees as the robots will do most of the work. The return on capital invested might be realized although more calculations should be done to ascertain the time needed to break even. The power needed to support the system and maintenance cost should be factored in. </w:t>
      </w:r>
    </w:p>
    <w:p w14:paraId="6CF00B1A"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The technical working of the systems looks to be easy and streamlined, as explained in the video. If the system works smoothly as shown, then it is worth to replace the manual system.  This will need fewer system to access the performance and efficiency of the company as a whole. The </w:t>
      </w:r>
      <w:r w:rsidRPr="009C20B8">
        <w:rPr>
          <w:rFonts w:ascii="Times New Roman" w:hAnsi="Times New Roman" w:cs="Times New Roman"/>
          <w:sz w:val="24"/>
          <w:szCs w:val="24"/>
        </w:rPr>
        <w:lastRenderedPageBreak/>
        <w:t xml:space="preserve">control of the system is mostly automatic as the robots sort the most ordered items closer to the packaging area. This saves time and also reduces the cost of maintenance. </w:t>
      </w:r>
    </w:p>
    <w:p w14:paraId="4FE6DB81"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In terms of schedule, we are not told of how long the system takes to be installed and start working. This might need more information on that so as to ascertain if the interruption on the manual system is worth foregoing. </w:t>
      </w:r>
    </w:p>
    <w:p w14:paraId="667FD5D4" w14:textId="77777777" w:rsidR="009C20B8" w:rsidRPr="009C20B8" w:rsidRDefault="009C20B8" w:rsidP="009C20B8">
      <w:pPr>
        <w:spacing w:line="480" w:lineRule="auto"/>
        <w:contextualSpacing/>
        <w:rPr>
          <w:rFonts w:ascii="Times New Roman" w:hAnsi="Times New Roman" w:cs="Times New Roman"/>
          <w:sz w:val="24"/>
          <w:szCs w:val="24"/>
        </w:rPr>
      </w:pPr>
      <w:proofErr w:type="spellStart"/>
      <w:r w:rsidRPr="009C20B8">
        <w:rPr>
          <w:rFonts w:ascii="Times New Roman" w:hAnsi="Times New Roman" w:cs="Times New Roman"/>
          <w:sz w:val="24"/>
          <w:szCs w:val="24"/>
        </w:rPr>
        <w:t>Overally</w:t>
      </w:r>
      <w:proofErr w:type="spellEnd"/>
      <w:r w:rsidRPr="009C20B8">
        <w:rPr>
          <w:rFonts w:ascii="Times New Roman" w:hAnsi="Times New Roman" w:cs="Times New Roman"/>
          <w:sz w:val="24"/>
          <w:szCs w:val="24"/>
        </w:rPr>
        <w:t>, the system has more to offer as explained in the video. The company will be able to handle more orders, the orders will be done in a short time span. Less employees will be needed. The system will make stocking easier as items are well categorized and managed through the system. The system will be easier to manage as compared to having human labor. It will be easier to scale the company in future as all will be needed is more robots since the infrastructure will be intact.</w:t>
      </w:r>
    </w:p>
    <w:p w14:paraId="513B0A6B" w14:textId="77777777"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This system is not perfect and has a few limitations. </w:t>
      </w:r>
      <w:proofErr w:type="spellStart"/>
      <w:r w:rsidRPr="009C20B8">
        <w:rPr>
          <w:rFonts w:ascii="Times New Roman" w:hAnsi="Times New Roman" w:cs="Times New Roman"/>
          <w:sz w:val="24"/>
          <w:szCs w:val="24"/>
        </w:rPr>
        <w:t>Incase</w:t>
      </w:r>
      <w:proofErr w:type="spellEnd"/>
      <w:r w:rsidRPr="009C20B8">
        <w:rPr>
          <w:rFonts w:ascii="Times New Roman" w:hAnsi="Times New Roman" w:cs="Times New Roman"/>
          <w:sz w:val="24"/>
          <w:szCs w:val="24"/>
        </w:rPr>
        <w:t xml:space="preserve"> of a power outage, the whole company will be at a standstill since the robots need power to work. A small error in the system can halt the whole company’s operation. If the error takes time to repair, then loss will be incurred in the process.  It also worth to know how long the service life is for each robot to avoid losses in replacement before capital is realized. </w:t>
      </w:r>
    </w:p>
    <w:p w14:paraId="610B93FE" w14:textId="182602A0" w:rsidR="009C20B8" w:rsidRPr="009C20B8" w:rsidRDefault="009C20B8" w:rsidP="009C20B8">
      <w:pPr>
        <w:spacing w:line="480" w:lineRule="auto"/>
        <w:contextualSpacing/>
        <w:rPr>
          <w:rFonts w:ascii="Times New Roman" w:hAnsi="Times New Roman" w:cs="Times New Roman"/>
          <w:sz w:val="24"/>
          <w:szCs w:val="24"/>
        </w:rPr>
      </w:pPr>
      <w:r w:rsidRPr="009C20B8">
        <w:rPr>
          <w:rFonts w:ascii="Times New Roman" w:hAnsi="Times New Roman" w:cs="Times New Roman"/>
          <w:sz w:val="24"/>
          <w:szCs w:val="24"/>
        </w:rPr>
        <w:t xml:space="preserve">The system applicability seems to be wide than the packaging and delivery companies only. This can be used in different sectors in sorting and categorizing of products. It can be used in restocking of retail shops and also large grocery stores. It can also be used in building industry as materials are easily delivered to different sections. </w:t>
      </w:r>
      <w:r w:rsidR="002634D6">
        <w:rPr>
          <w:rFonts w:ascii="Times New Roman" w:hAnsi="Times New Roman" w:cs="Times New Roman"/>
          <w:sz w:val="24"/>
          <w:szCs w:val="24"/>
        </w:rPr>
        <w:t xml:space="preserve">This can ease the building industry labor and waste of time as employees wait for materials to be sort. </w:t>
      </w:r>
      <w:bookmarkStart w:id="0" w:name="_GoBack"/>
      <w:bookmarkEnd w:id="0"/>
    </w:p>
    <w:p w14:paraId="14397169" w14:textId="77777777" w:rsidR="009C20B8" w:rsidRPr="009C20B8" w:rsidRDefault="009C20B8" w:rsidP="009C20B8">
      <w:pPr>
        <w:spacing w:line="480" w:lineRule="auto"/>
        <w:contextualSpacing/>
        <w:rPr>
          <w:rFonts w:ascii="Times New Roman" w:hAnsi="Times New Roman" w:cs="Times New Roman"/>
          <w:sz w:val="24"/>
          <w:szCs w:val="24"/>
        </w:rPr>
      </w:pPr>
    </w:p>
    <w:p w14:paraId="0FFD89E3" w14:textId="77777777" w:rsidR="005A495B" w:rsidRPr="009C20B8" w:rsidRDefault="005A495B" w:rsidP="009C20B8">
      <w:pPr>
        <w:spacing w:line="480" w:lineRule="auto"/>
        <w:rPr>
          <w:rFonts w:ascii="Times New Roman" w:hAnsi="Times New Roman" w:cs="Times New Roman"/>
          <w:color w:val="1B1B1B"/>
          <w:sz w:val="24"/>
          <w:szCs w:val="24"/>
          <w:shd w:val="clear" w:color="auto" w:fill="FFFFFF"/>
        </w:rPr>
      </w:pPr>
      <w:r w:rsidRPr="009C20B8">
        <w:rPr>
          <w:rFonts w:ascii="Times New Roman" w:hAnsi="Times New Roman" w:cs="Times New Roman"/>
          <w:color w:val="1B1B1B"/>
          <w:sz w:val="24"/>
          <w:szCs w:val="24"/>
          <w:shd w:val="clear" w:color="auto" w:fill="FFFFFF"/>
        </w:rPr>
        <w:br w:type="page"/>
      </w:r>
    </w:p>
    <w:p w14:paraId="0C9F8C9B" w14:textId="5C8DA967" w:rsidR="005A495B" w:rsidRPr="009C20B8" w:rsidRDefault="005A495B" w:rsidP="009C20B8">
      <w:pPr>
        <w:spacing w:before="240" w:line="480" w:lineRule="auto"/>
        <w:rPr>
          <w:rFonts w:ascii="Times New Roman" w:hAnsi="Times New Roman" w:cs="Times New Roman"/>
          <w:color w:val="1B1B1B"/>
          <w:sz w:val="24"/>
          <w:szCs w:val="24"/>
          <w:shd w:val="clear" w:color="auto" w:fill="FFFFFF"/>
        </w:rPr>
      </w:pPr>
      <w:r w:rsidRPr="009C20B8">
        <w:rPr>
          <w:rFonts w:ascii="Times New Roman" w:hAnsi="Times New Roman" w:cs="Times New Roman"/>
          <w:color w:val="1B1B1B"/>
          <w:sz w:val="24"/>
          <w:szCs w:val="24"/>
          <w:shd w:val="clear" w:color="auto" w:fill="FFFFFF"/>
        </w:rPr>
        <w:lastRenderedPageBreak/>
        <w:t xml:space="preserve">References </w:t>
      </w:r>
    </w:p>
    <w:p w14:paraId="63F510C0" w14:textId="09B40F4E" w:rsidR="009C20B8" w:rsidRDefault="009C20B8" w:rsidP="009C20B8">
      <w:pPr>
        <w:spacing w:before="240" w:line="480" w:lineRule="auto"/>
        <w:rPr>
          <w:rFonts w:ascii="Times New Roman" w:hAnsi="Times New Roman" w:cs="Times New Roman"/>
          <w:color w:val="1B1B1B"/>
          <w:sz w:val="24"/>
          <w:szCs w:val="24"/>
          <w:shd w:val="clear" w:color="auto" w:fill="FFFFFF"/>
        </w:rPr>
      </w:pPr>
      <w:r w:rsidRPr="009C20B8">
        <w:rPr>
          <w:rFonts w:ascii="Times New Roman" w:hAnsi="Times New Roman" w:cs="Times New Roman"/>
          <w:color w:val="1B1B1B"/>
          <w:sz w:val="24"/>
          <w:szCs w:val="24"/>
          <w:shd w:val="clear" w:color="auto" w:fill="FFFFFF"/>
        </w:rPr>
        <w:t xml:space="preserve">Mick Mountz </w:t>
      </w:r>
      <w:r>
        <w:rPr>
          <w:rFonts w:ascii="Times New Roman" w:hAnsi="Times New Roman" w:cs="Times New Roman"/>
          <w:color w:val="1B1B1B"/>
          <w:sz w:val="24"/>
          <w:szCs w:val="24"/>
          <w:shd w:val="clear" w:color="auto" w:fill="FFFFFF"/>
        </w:rPr>
        <w:t>(July 2011</w:t>
      </w:r>
      <w:r w:rsidRPr="009C20B8">
        <w:rPr>
          <w:rFonts w:ascii="Times New Roman" w:hAnsi="Times New Roman" w:cs="Times New Roman"/>
          <w:sz w:val="24"/>
          <w:szCs w:val="24"/>
        </w:rPr>
        <w:t>).</w:t>
      </w:r>
      <w:r>
        <w:rPr>
          <w:rFonts w:ascii="Times New Roman" w:hAnsi="Times New Roman" w:cs="Times New Roman"/>
          <w:color w:val="1B1B1B"/>
          <w:sz w:val="24"/>
          <w:szCs w:val="24"/>
          <w:shd w:val="clear" w:color="auto" w:fill="FFFFFF"/>
        </w:rPr>
        <w:t xml:space="preserve"> </w:t>
      </w:r>
      <w:r w:rsidRPr="009C20B8">
        <w:rPr>
          <w:rFonts w:ascii="Times New Roman" w:hAnsi="Times New Roman" w:cs="Times New Roman"/>
          <w:color w:val="1B1B1B"/>
          <w:sz w:val="24"/>
          <w:szCs w:val="24"/>
          <w:shd w:val="clear" w:color="auto" w:fill="FFFFFF"/>
        </w:rPr>
        <w:t>Let the inventory walk and talk</w:t>
      </w:r>
      <w:r>
        <w:rPr>
          <w:rFonts w:ascii="Times New Roman" w:hAnsi="Times New Roman" w:cs="Times New Roman"/>
          <w:color w:val="1B1B1B"/>
          <w:sz w:val="24"/>
          <w:szCs w:val="24"/>
          <w:shd w:val="clear" w:color="auto" w:fill="FFFFFF"/>
        </w:rPr>
        <w:t xml:space="preserve">: </w:t>
      </w:r>
      <w:r w:rsidRPr="009C20B8">
        <w:rPr>
          <w:rFonts w:ascii="Times New Roman" w:hAnsi="Times New Roman" w:cs="Times New Roman"/>
          <w:color w:val="1B1B1B"/>
          <w:sz w:val="24"/>
          <w:szCs w:val="24"/>
          <w:shd w:val="clear" w:color="auto" w:fill="FFFFFF"/>
        </w:rPr>
        <w:t xml:space="preserve"> </w:t>
      </w:r>
      <w:proofErr w:type="spellStart"/>
      <w:r w:rsidRPr="009C20B8">
        <w:rPr>
          <w:rFonts w:ascii="Times New Roman" w:hAnsi="Times New Roman" w:cs="Times New Roman"/>
          <w:color w:val="1B1B1B"/>
          <w:sz w:val="24"/>
          <w:szCs w:val="24"/>
          <w:shd w:val="clear" w:color="auto" w:fill="FFFFFF"/>
        </w:rPr>
        <w:t>TEDxBoston</w:t>
      </w:r>
      <w:proofErr w:type="spellEnd"/>
      <w:r>
        <w:rPr>
          <w:rFonts w:ascii="Times New Roman" w:hAnsi="Times New Roman" w:cs="Times New Roman"/>
          <w:color w:val="1B1B1B"/>
          <w:sz w:val="24"/>
          <w:szCs w:val="24"/>
          <w:shd w:val="clear" w:color="auto" w:fill="FFFFFF"/>
        </w:rPr>
        <w:t xml:space="preserve"> </w:t>
      </w:r>
      <w:hyperlink r:id="rId7" w:history="1">
        <w:r>
          <w:rPr>
            <w:rStyle w:val="Hyperlink"/>
          </w:rPr>
          <w:t>https://www.youtube.com/watch?v=szU2-1infqc</w:t>
        </w:r>
      </w:hyperlink>
    </w:p>
    <w:p w14:paraId="7555F493" w14:textId="77777777" w:rsidR="00BB3DEE" w:rsidRPr="009C20B8" w:rsidRDefault="00BB3DEE" w:rsidP="009C20B8">
      <w:pPr>
        <w:spacing w:line="480" w:lineRule="auto"/>
        <w:jc w:val="both"/>
        <w:rPr>
          <w:rFonts w:ascii="Times New Roman" w:hAnsi="Times New Roman" w:cs="Times New Roman"/>
          <w:sz w:val="24"/>
          <w:szCs w:val="24"/>
        </w:rPr>
      </w:pPr>
    </w:p>
    <w:p w14:paraId="209A7F5B" w14:textId="77777777" w:rsidR="008C4310" w:rsidRPr="009C20B8" w:rsidRDefault="008C4310" w:rsidP="009C20B8">
      <w:pPr>
        <w:spacing w:line="480" w:lineRule="auto"/>
        <w:jc w:val="both"/>
        <w:rPr>
          <w:rFonts w:ascii="Times New Roman" w:hAnsi="Times New Roman" w:cs="Times New Roman"/>
          <w:sz w:val="24"/>
          <w:szCs w:val="24"/>
        </w:rPr>
      </w:pPr>
    </w:p>
    <w:sectPr w:rsidR="008C4310" w:rsidRPr="009C20B8"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88CA4" w14:textId="77777777" w:rsidR="00ED6B63" w:rsidRDefault="00ED6B63" w:rsidP="00106339">
      <w:pPr>
        <w:spacing w:after="0" w:line="240" w:lineRule="auto"/>
      </w:pPr>
      <w:r>
        <w:separator/>
      </w:r>
    </w:p>
  </w:endnote>
  <w:endnote w:type="continuationSeparator" w:id="0">
    <w:p w14:paraId="4745386F" w14:textId="77777777" w:rsidR="00ED6B63" w:rsidRDefault="00ED6B63"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AAE23" w14:textId="77777777" w:rsidR="00ED6B63" w:rsidRDefault="00ED6B63" w:rsidP="00106339">
      <w:pPr>
        <w:spacing w:after="0" w:line="240" w:lineRule="auto"/>
      </w:pPr>
      <w:r>
        <w:separator/>
      </w:r>
    </w:p>
  </w:footnote>
  <w:footnote w:type="continuationSeparator" w:id="0">
    <w:p w14:paraId="7B9CD1D8" w14:textId="77777777" w:rsidR="00ED6B63" w:rsidRDefault="00ED6B63" w:rsidP="00106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B3493" w14:textId="73C2D922" w:rsidR="00CA361C" w:rsidRPr="00030FF6" w:rsidRDefault="009C20B8" w:rsidP="00CA361C">
    <w:pPr>
      <w:pStyle w:val="Header"/>
      <w:spacing w:line="480" w:lineRule="auto"/>
      <w:jc w:val="right"/>
      <w:rPr>
        <w:rFonts w:ascii="Cambria" w:hAnsi="Cambria" w:cs="Times New Roman"/>
        <w:sz w:val="24"/>
      </w:rPr>
    </w:pPr>
    <w:r>
      <w:rPr>
        <w:rFonts w:ascii="Cambria" w:hAnsi="Cambria" w:cs="Times New Roman"/>
        <w:sz w:val="24"/>
      </w:rPr>
      <w:t xml:space="preserve">ROBOTICS DELIVERY SYSTEM </w:t>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tab/>
        </w:r>
        <w:r w:rsidR="00CA361C" w:rsidRPr="00030FF6">
          <w:rPr>
            <w:rFonts w:ascii="Cambria" w:hAnsi="Cambria" w:cs="Times New Roman"/>
            <w:sz w:val="24"/>
          </w:rPr>
          <w:tab/>
        </w:r>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B40BB8">
          <w:rPr>
            <w:rFonts w:ascii="Cambria" w:hAnsi="Cambria" w:cs="Times New Roman"/>
            <w:noProof/>
            <w:sz w:val="24"/>
          </w:rPr>
          <w:t>5</w:t>
        </w:r>
        <w:r w:rsidR="00CA361C" w:rsidRPr="00030FF6">
          <w:rPr>
            <w:rFonts w:ascii="Cambria" w:hAnsi="Cambria" w:cs="Times New Roman"/>
            <w:noProof/>
            <w:sz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D1501" w14:textId="413F5065" w:rsidR="00106339" w:rsidRPr="00E12157" w:rsidRDefault="00970ABF" w:rsidP="00106339">
    <w:pPr>
      <w:pStyle w:val="Header"/>
      <w:spacing w:line="480" w:lineRule="auto"/>
      <w:jc w:val="right"/>
      <w:rPr>
        <w:rFonts w:ascii="Cambria" w:hAnsi="Cambria" w:cs="Times New Roman"/>
        <w:sz w:val="24"/>
      </w:rPr>
    </w:pPr>
    <w:r>
      <w:rPr>
        <w:rFonts w:ascii="Cambria" w:hAnsi="Cambria" w:cs="Times New Roman"/>
        <w:sz w:val="24"/>
      </w:rPr>
      <w:t xml:space="preserve">Running Head: </w:t>
    </w:r>
    <w:r w:rsidR="009C20B8">
      <w:rPr>
        <w:rFonts w:ascii="Cambria" w:hAnsi="Cambria" w:cs="Times New Roman"/>
        <w:sz w:val="24"/>
      </w:rPr>
      <w:t xml:space="preserve">ROBOTICS DELIVERY SYSTEM </w:t>
    </w:r>
    <w:sdt>
      <w:sdtPr>
        <w:rPr>
          <w:rFonts w:ascii="Cambria" w:hAnsi="Cambria" w:cs="Times New Roman"/>
          <w:sz w:val="24"/>
        </w:rPr>
        <w:id w:val="1094138576"/>
        <w:docPartObj>
          <w:docPartGallery w:val="Page Numbers (Top of Page)"/>
          <w:docPartUnique/>
        </w:docPartObj>
      </w:sdtPr>
      <w:sdtEndPr>
        <w:rPr>
          <w:noProof/>
        </w:rPr>
      </w:sdtEndPr>
      <w:sdtContent>
        <w:r w:rsidR="00106339" w:rsidRPr="00E12157">
          <w:rPr>
            <w:rFonts w:ascii="Cambria" w:hAnsi="Cambria" w:cs="Times New Roman"/>
            <w:sz w:val="24"/>
          </w:rPr>
          <w:tab/>
        </w:r>
        <w:r w:rsidR="00106339" w:rsidRPr="00E12157">
          <w:rPr>
            <w:rFonts w:ascii="Cambria" w:hAnsi="Cambria" w:cs="Times New Roman"/>
            <w:sz w:val="24"/>
          </w:rPr>
          <w:tab/>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B40BB8">
          <w:rPr>
            <w:rFonts w:ascii="Cambria" w:hAnsi="Cambria" w:cs="Times New Roman"/>
            <w:noProof/>
            <w:sz w:val="24"/>
          </w:rPr>
          <w:t>1</w:t>
        </w:r>
        <w:r w:rsidR="00106339" w:rsidRPr="00E12157">
          <w:rPr>
            <w:rFonts w:ascii="Cambria" w:hAnsi="Cambria" w:cs="Times New Roman"/>
            <w:noProof/>
            <w:sz w:val="24"/>
          </w:rPr>
          <w:fldChar w:fldCharType="end"/>
        </w:r>
      </w:sdtContent>
    </w:sdt>
  </w:p>
  <w:p w14:paraId="651B7165" w14:textId="77777777" w:rsidR="00106339" w:rsidRDefault="00106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2E2"/>
    <w:rsid w:val="00020EC2"/>
    <w:rsid w:val="00030FF6"/>
    <w:rsid w:val="00087EDC"/>
    <w:rsid w:val="0010238F"/>
    <w:rsid w:val="00106339"/>
    <w:rsid w:val="00156AAE"/>
    <w:rsid w:val="001747D2"/>
    <w:rsid w:val="001B614A"/>
    <w:rsid w:val="001D0E8B"/>
    <w:rsid w:val="001E6AFB"/>
    <w:rsid w:val="002634D6"/>
    <w:rsid w:val="00264712"/>
    <w:rsid w:val="002D25E2"/>
    <w:rsid w:val="002E513B"/>
    <w:rsid w:val="00301FC2"/>
    <w:rsid w:val="00307248"/>
    <w:rsid w:val="00362F85"/>
    <w:rsid w:val="00373213"/>
    <w:rsid w:val="00397F53"/>
    <w:rsid w:val="003A40A5"/>
    <w:rsid w:val="003E2CDD"/>
    <w:rsid w:val="003E5CA8"/>
    <w:rsid w:val="00444011"/>
    <w:rsid w:val="004470F6"/>
    <w:rsid w:val="004967F0"/>
    <w:rsid w:val="004B3947"/>
    <w:rsid w:val="004C4083"/>
    <w:rsid w:val="004D0B66"/>
    <w:rsid w:val="00551574"/>
    <w:rsid w:val="00553E81"/>
    <w:rsid w:val="00581C5E"/>
    <w:rsid w:val="00584F75"/>
    <w:rsid w:val="005A495B"/>
    <w:rsid w:val="005D163E"/>
    <w:rsid w:val="006308E9"/>
    <w:rsid w:val="006D56C1"/>
    <w:rsid w:val="006E3466"/>
    <w:rsid w:val="007D155C"/>
    <w:rsid w:val="00823BB2"/>
    <w:rsid w:val="0089163C"/>
    <w:rsid w:val="008A077F"/>
    <w:rsid w:val="008B0126"/>
    <w:rsid w:val="008C4310"/>
    <w:rsid w:val="008D635E"/>
    <w:rsid w:val="009277DA"/>
    <w:rsid w:val="00931E4C"/>
    <w:rsid w:val="00970ABF"/>
    <w:rsid w:val="009821A8"/>
    <w:rsid w:val="0099746D"/>
    <w:rsid w:val="009C20B8"/>
    <w:rsid w:val="00A24BB2"/>
    <w:rsid w:val="00A371CF"/>
    <w:rsid w:val="00A479D2"/>
    <w:rsid w:val="00AD799A"/>
    <w:rsid w:val="00B2283C"/>
    <w:rsid w:val="00B30839"/>
    <w:rsid w:val="00B3420F"/>
    <w:rsid w:val="00B40BB8"/>
    <w:rsid w:val="00BB3DEE"/>
    <w:rsid w:val="00BE3939"/>
    <w:rsid w:val="00C01C43"/>
    <w:rsid w:val="00C32695"/>
    <w:rsid w:val="00C4456F"/>
    <w:rsid w:val="00C7571F"/>
    <w:rsid w:val="00CA05ED"/>
    <w:rsid w:val="00CA361C"/>
    <w:rsid w:val="00D05C95"/>
    <w:rsid w:val="00D457E0"/>
    <w:rsid w:val="00D511ED"/>
    <w:rsid w:val="00D80A12"/>
    <w:rsid w:val="00D8212F"/>
    <w:rsid w:val="00D9185B"/>
    <w:rsid w:val="00DB3677"/>
    <w:rsid w:val="00DD5B30"/>
    <w:rsid w:val="00E12157"/>
    <w:rsid w:val="00E13729"/>
    <w:rsid w:val="00E472E2"/>
    <w:rsid w:val="00E7564E"/>
    <w:rsid w:val="00EC2BE0"/>
    <w:rsid w:val="00EC6AE3"/>
    <w:rsid w:val="00ED6B63"/>
    <w:rsid w:val="00EE59A3"/>
    <w:rsid w:val="00F02164"/>
    <w:rsid w:val="00F04EBE"/>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character" w:styleId="Hyperlink">
    <w:name w:val="Hyperlink"/>
    <w:basedOn w:val="DefaultParagraphFont"/>
    <w:uiPriority w:val="99"/>
    <w:semiHidden/>
    <w:unhideWhenUsed/>
    <w:rsid w:val="009C20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zU2-1infq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2AD99F3F-642A-466D-A8B9-6481355D5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dn</cp:lastModifiedBy>
  <cp:revision>2</cp:revision>
  <dcterms:created xsi:type="dcterms:W3CDTF">2019-06-28T05:47:00Z</dcterms:created>
  <dcterms:modified xsi:type="dcterms:W3CDTF">2019-06-28T05:47:00Z</dcterms:modified>
</cp:coreProperties>
</file>